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565A" w14:textId="198F0E30" w:rsidR="00DF78A3" w:rsidRPr="00FB1CC2" w:rsidRDefault="00545E5E" w:rsidP="00545E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Отчёт о деятельности "</w:t>
      </w:r>
      <w:r w:rsidR="00EA1BAC" w:rsidRPr="00EA1BAC">
        <w:rPr>
          <w:color w:val="000000"/>
          <w:sz w:val="27"/>
          <w:szCs w:val="27"/>
        </w:rPr>
        <w:t xml:space="preserve"> </w:t>
      </w:r>
      <w:r w:rsidR="00EA1BAC" w:rsidRPr="00EA1BAC">
        <w:rPr>
          <w:rFonts w:ascii="Times New Roman" w:hAnsi="Times New Roman" w:cs="Times New Roman"/>
          <w:b/>
          <w:sz w:val="24"/>
          <w:szCs w:val="24"/>
        </w:rPr>
        <w:t>ТОО Алтын сақа-2 частный ясли-сад «Дана»</w:t>
      </w:r>
      <w:r w:rsidR="00EA1BAC" w:rsidRPr="00EA1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r w:rsidR="00B6457A">
        <w:rPr>
          <w:rFonts w:ascii="Times New Roman" w:hAnsi="Times New Roman" w:cs="Times New Roman"/>
          <w:b/>
          <w:sz w:val="24"/>
          <w:szCs w:val="24"/>
        </w:rPr>
        <w:t>Жибек Жолы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Аршалынскому району управления образования Акмолинской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0"/>
        <w:gridCol w:w="3141"/>
        <w:gridCol w:w="3054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услугодателе:</w:t>
            </w:r>
          </w:p>
        </w:tc>
        <w:tc>
          <w:tcPr>
            <w:tcW w:w="6381" w:type="dxa"/>
            <w:gridSpan w:val="2"/>
          </w:tcPr>
          <w:p w14:paraId="3D1AA2EC" w14:textId="79C732FC" w:rsidR="00DF78A3" w:rsidRPr="001D1696" w:rsidRDefault="00545E5E" w:rsidP="00BB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</w:t>
            </w:r>
            <w:r w:rsidR="00BB6F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A1BAC" w:rsidRPr="00EA1BAC">
              <w:rPr>
                <w:rFonts w:ascii="Times New Roman" w:hAnsi="Times New Roman" w:cs="Times New Roman"/>
                <w:b/>
                <w:sz w:val="24"/>
                <w:szCs w:val="24"/>
              </w:rPr>
              <w:t>ТОО Алтын сақа-2 частный ясли-сад «Дана»</w:t>
            </w:r>
            <w:r w:rsidR="00EA1BAC" w:rsidRPr="00EA1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Жибек Жолы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Аршалынскому району управления образования Акмолинской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3EBFAC01" w:rsidR="00DF78A3" w:rsidRPr="00B427D4" w:rsidRDefault="00EA1BAC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Электронный вид через информационные системы усслугодателя путём прямого контакта с услугополучателем и ручного ввода заявки в информационную ситему</w:t>
            </w:r>
          </w:p>
        </w:tc>
        <w:tc>
          <w:tcPr>
            <w:tcW w:w="3191" w:type="dxa"/>
          </w:tcPr>
          <w:p w14:paraId="38DB0A3A" w14:textId="616BDF5D" w:rsidR="00DF78A3" w:rsidRPr="00B427D4" w:rsidRDefault="00EA1BAC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4B8C3434" w:rsidR="0084561E" w:rsidRPr="001D1696" w:rsidRDefault="0084561E" w:rsidP="00B45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EA1B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22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Из них: - посредством портала «электронного правительства» -</w:t>
            </w:r>
            <w:r w:rsidR="00EA1B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 Наиболее востребованные государственные услуги, ока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зываемые </w:t>
            </w:r>
            <w:r w:rsidR="00EA1BAC" w:rsidRPr="00EA1BAC">
              <w:rPr>
                <w:rFonts w:ascii="Times New Roman" w:hAnsi="Times New Roman" w:cs="Times New Roman"/>
                <w:sz w:val="24"/>
                <w:szCs w:val="24"/>
              </w:rPr>
              <w:t>ТОО Алтын сақа-2 частный ясли-сад «Дана»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2. Работа с услугополучателями</w:t>
            </w:r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24D102A5" w:rsidR="002B46AC" w:rsidRPr="001D1696" w:rsidRDefault="00545E5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A1BAC" w:rsidRPr="00EA1BAC">
              <w:rPr>
                <w:rFonts w:ascii="Times New Roman" w:hAnsi="Times New Roman" w:cs="Times New Roman"/>
                <w:sz w:val="24"/>
                <w:szCs w:val="24"/>
              </w:rPr>
              <w:t>ТОО Алтын сақа-2 частный ясли-сад «Дана»</w:t>
            </w:r>
            <w:r w:rsidR="00EA1B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оформлен стенд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0CA67127" w:rsidR="002B46AC" w:rsidRPr="001D1696" w:rsidRDefault="002B46AC" w:rsidP="00BB6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казании государственных услуг в </w:t>
            </w:r>
            <w:r w:rsidR="00EA1BAC" w:rsidRPr="00EA1BAC">
              <w:rPr>
                <w:rFonts w:ascii="Times New Roman" w:hAnsi="Times New Roman" w:cs="Times New Roman"/>
                <w:sz w:val="24"/>
                <w:szCs w:val="24"/>
              </w:rPr>
              <w:t>ТОО Алтын сақа-2 частный ясли-сад «Дана»</w:t>
            </w:r>
            <w:r w:rsidR="00EA1B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на интерн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ет-ресурсах (Instagram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Нормативноправовое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Контроль за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Информация о жалобах услугополучателей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период 2024 года жалобы от услугополучателей по вопросам оказания государственных услуг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Результаты внутреннего контроля за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104ABDA6" w:rsidR="002B46AC" w:rsidRPr="004E1F6A" w:rsidRDefault="001D1696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</w:t>
            </w:r>
            <w:r w:rsidR="00EA1BA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5. Перспективы дальнейшей эффективности и повышения удовлетворенности услугополучателей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В целях повышения уровня удовлетворенности услугополучателей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- отражена информация по популяризации и информированию услугополучателей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3BC57187" w14:textId="55E5B6D7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принтер-сканер.</w:t>
            </w:r>
            <w:r>
              <w:rPr>
                <w:color w:val="000000"/>
              </w:rPr>
              <w:t>.</w:t>
            </w:r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A3"/>
    <w:rsid w:val="000C39F7"/>
    <w:rsid w:val="0014445C"/>
    <w:rsid w:val="001D1696"/>
    <w:rsid w:val="002B46AC"/>
    <w:rsid w:val="00302BC7"/>
    <w:rsid w:val="004C5C27"/>
    <w:rsid w:val="004E1F6A"/>
    <w:rsid w:val="00545E5E"/>
    <w:rsid w:val="00816291"/>
    <w:rsid w:val="0084561E"/>
    <w:rsid w:val="0090462B"/>
    <w:rsid w:val="00917194"/>
    <w:rsid w:val="00B427D4"/>
    <w:rsid w:val="00B455C4"/>
    <w:rsid w:val="00B6457A"/>
    <w:rsid w:val="00BB6FE5"/>
    <w:rsid w:val="00DB3E24"/>
    <w:rsid w:val="00DF78A3"/>
    <w:rsid w:val="00E875E5"/>
    <w:rsid w:val="00EA1BAC"/>
    <w:rsid w:val="00EE0495"/>
    <w:rsid w:val="00FB1CC2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  <w15:docId w15:val="{7BAC14EF-65BC-43E1-92A3-38B26A5A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Danizat Kainarbekova</cp:lastModifiedBy>
  <cp:revision>3</cp:revision>
  <dcterms:created xsi:type="dcterms:W3CDTF">2025-04-08T04:43:00Z</dcterms:created>
  <dcterms:modified xsi:type="dcterms:W3CDTF">2025-04-08T04:43:00Z</dcterms:modified>
</cp:coreProperties>
</file>